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334DE" w14:textId="2E8146F5" w:rsidR="004D482E" w:rsidRDefault="004D482E" w:rsidP="004D482E">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308BF375" wp14:editId="429084DB">
            <wp:simplePos x="0" y="0"/>
            <wp:positionH relativeFrom="column">
              <wp:posOffset>-117231</wp:posOffset>
            </wp:positionH>
            <wp:positionV relativeFrom="paragraph">
              <wp:posOffset>98</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482E">
        <w:rPr>
          <w:rFonts w:ascii="Calibri" w:hAnsi="Calibri" w:cs="Calibri"/>
          <w:b/>
          <w:bCs/>
          <w:sz w:val="48"/>
          <w:szCs w:val="48"/>
        </w:rPr>
        <w:t>CURRICULUM &amp; ASSESSMENT POLICY</w:t>
      </w:r>
      <w:r>
        <w:rPr>
          <w:rFonts w:ascii="TimesNewRomanPS" w:hAnsi="TimesNewRomanPS"/>
          <w:b/>
          <w:bCs/>
          <w:sz w:val="28"/>
          <w:szCs w:val="28"/>
        </w:rPr>
        <w:t xml:space="preserve"> </w:t>
      </w:r>
      <w:r w:rsidRPr="005B0A38">
        <w:rPr>
          <w:rFonts w:ascii="Calibri" w:hAnsi="Calibri" w:cs="Calibri"/>
          <w:b/>
          <w:bCs/>
          <w:sz w:val="18"/>
          <w:szCs w:val="18"/>
        </w:rPr>
        <w:t>Date: June 2026/ Review May 2027</w:t>
      </w:r>
    </w:p>
    <w:p w14:paraId="5E303760" w14:textId="77777777" w:rsidR="004D482E" w:rsidRPr="00320057" w:rsidRDefault="004D482E" w:rsidP="004D482E">
      <w:pPr>
        <w:pStyle w:val="NormalWeb"/>
        <w:rPr>
          <w:rFonts w:ascii="Calibri" w:hAnsi="Calibri" w:cs="Calibri"/>
          <w:b/>
          <w:bCs/>
        </w:rPr>
      </w:pPr>
      <w:r w:rsidRPr="005B0A38">
        <w:rPr>
          <w:rFonts w:ascii="Calibri" w:hAnsi="Calibri" w:cs="Calibri"/>
          <w:b/>
          <w:bCs/>
        </w:rPr>
        <w:t xml:space="preserve">Phoenix Community College Philosophy </w:t>
      </w:r>
    </w:p>
    <w:p w14:paraId="19FEC74B" w14:textId="77777777" w:rsidR="004D482E" w:rsidRDefault="004D482E" w:rsidP="004D482E">
      <w:pPr>
        <w:pStyle w:val="NormalWeb"/>
        <w:rPr>
          <w:rFonts w:ascii="Calibri" w:hAnsi="Calibri" w:cs="Calibri"/>
          <w:b/>
          <w:bCs/>
          <w:sz w:val="18"/>
          <w:szCs w:val="18"/>
        </w:rPr>
      </w:pPr>
    </w:p>
    <w:p w14:paraId="68887D0F" w14:textId="410B94FE" w:rsidR="004D482E" w:rsidRPr="004D482E" w:rsidRDefault="004D482E" w:rsidP="004D482E">
      <w:pPr>
        <w:pStyle w:val="NormalWeb"/>
      </w:pPr>
      <w:r>
        <w:rPr>
          <w:rFonts w:ascii="TimesNewRomanPS" w:hAnsi="TimesNewRomanPS"/>
          <w:b/>
          <w:bCs/>
        </w:rPr>
        <w:t xml:space="preserve">1. Introduction </w:t>
      </w:r>
    </w:p>
    <w:p w14:paraId="4970B97D" w14:textId="4A675135" w:rsidR="004D482E" w:rsidRDefault="004D482E" w:rsidP="004D482E">
      <w:pPr>
        <w:pStyle w:val="NormalWeb"/>
      </w:pPr>
      <w:r>
        <w:rPr>
          <w:rFonts w:ascii="TimesNewRomanPSMT" w:hAnsi="TimesNewRomanPSMT"/>
        </w:rPr>
        <w:t xml:space="preserve">Phoenix Community College </w:t>
      </w:r>
      <w:proofErr w:type="gramStart"/>
      <w:r>
        <w:rPr>
          <w:rFonts w:ascii="TimesNewRomanPSMT" w:hAnsi="TimesNewRomanPSMT"/>
        </w:rPr>
        <w:t>is dedicated to providing</w:t>
      </w:r>
      <w:proofErr w:type="gramEnd"/>
      <w:r>
        <w:rPr>
          <w:rFonts w:ascii="TimesNewRomanPSMT" w:hAnsi="TimesNewRomanPSMT"/>
        </w:rPr>
        <w:t xml:space="preserve"> a high-quality, flexible, and personalized online education to students from diverse backgrounds. This policy outlines the principles and practices that guide our curriculum development and assessment strategies to ensure that all students achieve their full academic potential. </w:t>
      </w:r>
    </w:p>
    <w:p w14:paraId="0488D20C" w14:textId="77777777" w:rsidR="004D482E" w:rsidRDefault="004D482E" w:rsidP="004D482E">
      <w:pPr>
        <w:pStyle w:val="NormalWeb"/>
      </w:pPr>
      <w:r>
        <w:rPr>
          <w:rFonts w:ascii="TimesNewRomanPS" w:hAnsi="TimesNewRomanPS"/>
          <w:b/>
          <w:bCs/>
        </w:rPr>
        <w:t xml:space="preserve">1. Curriculum Policy: 1.1. Curriculum Aims: </w:t>
      </w:r>
    </w:p>
    <w:p w14:paraId="0FEEBD7A" w14:textId="77777777" w:rsidR="004D482E" w:rsidRDefault="004D482E" w:rsidP="004D482E">
      <w:pPr>
        <w:pStyle w:val="NormalWeb"/>
        <w:numPr>
          <w:ilvl w:val="0"/>
          <w:numId w:val="1"/>
        </w:numPr>
        <w:rPr>
          <w:rFonts w:ascii="SymbolMT" w:hAnsi="SymbolMT"/>
          <w:sz w:val="20"/>
          <w:szCs w:val="20"/>
        </w:rPr>
      </w:pPr>
      <w:r>
        <w:rPr>
          <w:rFonts w:ascii="TimesNewRomanPSMT" w:hAnsi="TimesNewRomanPSMT"/>
        </w:rPr>
        <w:t xml:space="preserve">Provide a broad and balanced curriculum that meets the needs of all students. </w:t>
      </w:r>
    </w:p>
    <w:p w14:paraId="54E79DC0" w14:textId="77777777" w:rsidR="004D482E" w:rsidRDefault="004D482E" w:rsidP="004D482E">
      <w:pPr>
        <w:pStyle w:val="NormalWeb"/>
        <w:numPr>
          <w:ilvl w:val="0"/>
          <w:numId w:val="1"/>
        </w:numPr>
        <w:rPr>
          <w:rFonts w:ascii="SymbolMT" w:hAnsi="SymbolMT"/>
          <w:sz w:val="20"/>
          <w:szCs w:val="20"/>
        </w:rPr>
      </w:pPr>
      <w:r>
        <w:rPr>
          <w:rFonts w:ascii="TimesNewRomanPSMT" w:hAnsi="TimesNewRomanPSMT"/>
        </w:rPr>
        <w:t xml:space="preserve">Promote intellectual curiosity, critical thinking, and a love of learning. </w:t>
      </w:r>
    </w:p>
    <w:p w14:paraId="549BC3F0" w14:textId="77777777" w:rsidR="004D482E" w:rsidRDefault="004D482E" w:rsidP="004D482E">
      <w:pPr>
        <w:pStyle w:val="NormalWeb"/>
        <w:numPr>
          <w:ilvl w:val="0"/>
          <w:numId w:val="1"/>
        </w:numPr>
        <w:rPr>
          <w:rFonts w:ascii="SymbolMT" w:hAnsi="SymbolMT"/>
          <w:sz w:val="20"/>
          <w:szCs w:val="20"/>
        </w:rPr>
      </w:pPr>
      <w:r>
        <w:rPr>
          <w:rFonts w:ascii="TimesNewRomanPSMT" w:hAnsi="TimesNewRomanPSMT"/>
        </w:rPr>
        <w:t xml:space="preserve">Prepare students for further education, employment, and lifelong learning. </w:t>
      </w:r>
    </w:p>
    <w:p w14:paraId="76B8AB52" w14:textId="77777777" w:rsidR="004D482E" w:rsidRDefault="004D482E" w:rsidP="004D482E">
      <w:pPr>
        <w:pStyle w:val="NormalWeb"/>
        <w:numPr>
          <w:ilvl w:val="0"/>
          <w:numId w:val="1"/>
        </w:numPr>
        <w:rPr>
          <w:rFonts w:ascii="SymbolMT" w:hAnsi="SymbolMT"/>
          <w:sz w:val="20"/>
          <w:szCs w:val="20"/>
        </w:rPr>
      </w:pPr>
      <w:r>
        <w:rPr>
          <w:rFonts w:ascii="TimesNewRomanPSMT" w:hAnsi="TimesNewRomanPSMT"/>
        </w:rPr>
        <w:t xml:space="preserve">Develop digital literacy and other 21st-century skills. </w:t>
      </w:r>
    </w:p>
    <w:p w14:paraId="25916087"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1.2. Curriculum Structure: </w:t>
      </w:r>
    </w:p>
    <w:p w14:paraId="5530D8B5" w14:textId="77777777" w:rsidR="004D482E" w:rsidRDefault="004D482E" w:rsidP="004D482E">
      <w:pPr>
        <w:pStyle w:val="NormalWeb"/>
        <w:numPr>
          <w:ilvl w:val="0"/>
          <w:numId w:val="2"/>
        </w:numPr>
        <w:rPr>
          <w:rFonts w:ascii="SymbolMT" w:hAnsi="SymbolMT"/>
          <w:sz w:val="20"/>
          <w:szCs w:val="20"/>
        </w:rPr>
      </w:pPr>
      <w:r>
        <w:rPr>
          <w:rFonts w:ascii="TimesNewRomanPS" w:hAnsi="TimesNewRomanPS"/>
          <w:b/>
          <w:bCs/>
        </w:rPr>
        <w:t xml:space="preserve">Key Stages 1-4: </w:t>
      </w:r>
      <w:r>
        <w:rPr>
          <w:rFonts w:ascii="TimesNewRomanPSMT" w:hAnsi="TimesNewRomanPSMT"/>
        </w:rPr>
        <w:t xml:space="preserve">Core subjects (English, Mathematics, Science), Foundation subjects (History, Geography, Art, Music), and Physical Education. </w:t>
      </w:r>
    </w:p>
    <w:p w14:paraId="4DF68466" w14:textId="77777777" w:rsidR="004D482E" w:rsidRDefault="004D482E" w:rsidP="004D482E">
      <w:pPr>
        <w:pStyle w:val="NormalWeb"/>
        <w:numPr>
          <w:ilvl w:val="0"/>
          <w:numId w:val="2"/>
        </w:numPr>
        <w:rPr>
          <w:rFonts w:ascii="SymbolMT" w:hAnsi="SymbolMT"/>
          <w:sz w:val="20"/>
          <w:szCs w:val="20"/>
        </w:rPr>
      </w:pPr>
      <w:r>
        <w:rPr>
          <w:rFonts w:ascii="TimesNewRomanPS" w:hAnsi="TimesNewRomanPS"/>
          <w:b/>
          <w:bCs/>
        </w:rPr>
        <w:t xml:space="preserve">International Curriculum: </w:t>
      </w:r>
      <w:r>
        <w:rPr>
          <w:rFonts w:ascii="TimesNewRomanPSMT" w:hAnsi="TimesNewRomanPSMT"/>
        </w:rPr>
        <w:t xml:space="preserve">Incorporation of international qualifications such as IGCSEs and International A-Levels. </w:t>
      </w:r>
    </w:p>
    <w:p w14:paraId="0542256F" w14:textId="77777777" w:rsidR="004D482E" w:rsidRDefault="004D482E" w:rsidP="004D482E">
      <w:pPr>
        <w:pStyle w:val="NormalWeb"/>
        <w:numPr>
          <w:ilvl w:val="0"/>
          <w:numId w:val="2"/>
        </w:numPr>
        <w:rPr>
          <w:rFonts w:ascii="SymbolMT" w:hAnsi="SymbolMT"/>
          <w:sz w:val="20"/>
          <w:szCs w:val="20"/>
        </w:rPr>
      </w:pPr>
      <w:r>
        <w:rPr>
          <w:rFonts w:ascii="TimesNewRomanPS" w:hAnsi="TimesNewRomanPS"/>
          <w:b/>
          <w:bCs/>
        </w:rPr>
        <w:t xml:space="preserve">Enrichment Program: </w:t>
      </w:r>
      <w:r>
        <w:rPr>
          <w:rFonts w:ascii="TimesNewRomanPSMT" w:hAnsi="TimesNewRomanPSMT"/>
        </w:rPr>
        <w:t xml:space="preserve">Extracurricular activities including clubs, societies, and virtual events to enhance student experience. </w:t>
      </w:r>
    </w:p>
    <w:p w14:paraId="55A2C7C6"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1.3. Personalized Learning: </w:t>
      </w:r>
    </w:p>
    <w:p w14:paraId="60D6D676" w14:textId="77777777" w:rsidR="004D482E" w:rsidRDefault="004D482E" w:rsidP="004D482E">
      <w:pPr>
        <w:pStyle w:val="NormalWeb"/>
        <w:numPr>
          <w:ilvl w:val="0"/>
          <w:numId w:val="3"/>
        </w:numPr>
        <w:rPr>
          <w:rFonts w:ascii="SymbolMT" w:hAnsi="SymbolMT"/>
          <w:sz w:val="20"/>
          <w:szCs w:val="20"/>
        </w:rPr>
      </w:pPr>
      <w:r>
        <w:rPr>
          <w:rFonts w:ascii="TimesNewRomanPSMT" w:hAnsi="TimesNewRomanPSMT"/>
        </w:rPr>
        <w:t xml:space="preserve">Differentiated instruction to cater to varying learning styles and abilities. </w:t>
      </w:r>
    </w:p>
    <w:p w14:paraId="2CEE5D69" w14:textId="77777777" w:rsidR="004D482E" w:rsidRDefault="004D482E" w:rsidP="004D482E">
      <w:pPr>
        <w:pStyle w:val="NormalWeb"/>
        <w:numPr>
          <w:ilvl w:val="0"/>
          <w:numId w:val="3"/>
        </w:numPr>
        <w:rPr>
          <w:rFonts w:ascii="SymbolMT" w:hAnsi="SymbolMT"/>
          <w:sz w:val="20"/>
          <w:szCs w:val="20"/>
        </w:rPr>
      </w:pPr>
      <w:r>
        <w:rPr>
          <w:rFonts w:ascii="TimesNewRomanPSMT" w:hAnsi="TimesNewRomanPSMT"/>
        </w:rPr>
        <w:t xml:space="preserve">Individual learning plans (ILPs) for students with specific educational needs. </w:t>
      </w:r>
    </w:p>
    <w:p w14:paraId="4F82583D" w14:textId="77777777" w:rsidR="004D482E" w:rsidRDefault="004D482E" w:rsidP="004D482E">
      <w:pPr>
        <w:pStyle w:val="NormalWeb"/>
        <w:numPr>
          <w:ilvl w:val="0"/>
          <w:numId w:val="3"/>
        </w:numPr>
        <w:rPr>
          <w:rFonts w:ascii="SymbolMT" w:hAnsi="SymbolMT"/>
          <w:sz w:val="20"/>
          <w:szCs w:val="20"/>
        </w:rPr>
      </w:pPr>
      <w:r>
        <w:rPr>
          <w:rFonts w:ascii="TimesNewRomanPSMT" w:hAnsi="TimesNewRomanPSMT"/>
        </w:rPr>
        <w:t xml:space="preserve">Regular monitoring and adaptation of the curriculum to ensure relevance and engagement. </w:t>
      </w:r>
    </w:p>
    <w:p w14:paraId="568006DB"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1.4. Digital Integration: </w:t>
      </w:r>
    </w:p>
    <w:p w14:paraId="0893F294" w14:textId="77777777" w:rsidR="004D482E" w:rsidRDefault="004D482E" w:rsidP="004D482E">
      <w:pPr>
        <w:pStyle w:val="NormalWeb"/>
        <w:numPr>
          <w:ilvl w:val="0"/>
          <w:numId w:val="4"/>
        </w:numPr>
        <w:rPr>
          <w:rFonts w:ascii="SymbolMT" w:hAnsi="SymbolMT"/>
          <w:sz w:val="20"/>
          <w:szCs w:val="20"/>
        </w:rPr>
      </w:pPr>
      <w:r>
        <w:rPr>
          <w:rFonts w:ascii="TimesNewRomanPSMT" w:hAnsi="TimesNewRomanPSMT"/>
        </w:rPr>
        <w:t xml:space="preserve">Use of a state-of-the-art Learning Management System (LMS) to deliver interactive lessons. </w:t>
      </w:r>
    </w:p>
    <w:p w14:paraId="2ECDC446" w14:textId="77777777" w:rsidR="004D482E" w:rsidRDefault="004D482E" w:rsidP="004D482E">
      <w:pPr>
        <w:pStyle w:val="NormalWeb"/>
        <w:numPr>
          <w:ilvl w:val="0"/>
          <w:numId w:val="4"/>
        </w:numPr>
        <w:rPr>
          <w:rFonts w:ascii="SymbolMT" w:hAnsi="SymbolMT"/>
          <w:sz w:val="20"/>
          <w:szCs w:val="20"/>
        </w:rPr>
      </w:pPr>
      <w:r>
        <w:rPr>
          <w:rFonts w:ascii="TimesNewRomanPSMT" w:hAnsi="TimesNewRomanPSMT"/>
        </w:rPr>
        <w:t xml:space="preserve">Integration of multimedia resources, virtual labs, and simulation tools to enhance learning. </w:t>
      </w:r>
    </w:p>
    <w:p w14:paraId="26EF8739" w14:textId="77777777" w:rsidR="004D482E" w:rsidRDefault="004D482E" w:rsidP="004D482E">
      <w:pPr>
        <w:pStyle w:val="NormalWeb"/>
        <w:numPr>
          <w:ilvl w:val="0"/>
          <w:numId w:val="4"/>
        </w:numPr>
        <w:rPr>
          <w:rFonts w:ascii="SymbolMT" w:hAnsi="SymbolMT"/>
          <w:sz w:val="20"/>
          <w:szCs w:val="20"/>
        </w:rPr>
      </w:pPr>
      <w:r>
        <w:rPr>
          <w:rFonts w:ascii="TimesNewRomanPSMT" w:hAnsi="TimesNewRomanPSMT"/>
        </w:rPr>
        <w:t xml:space="preserve">Continuous professional development for staff to effectively utilize digital tools. </w:t>
      </w:r>
    </w:p>
    <w:p w14:paraId="4E236EB9"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 Assessment Policy: 2.1. Assessment Aims: </w:t>
      </w:r>
    </w:p>
    <w:p w14:paraId="405B80F4" w14:textId="77777777" w:rsidR="004D482E" w:rsidRDefault="004D482E" w:rsidP="004D482E">
      <w:pPr>
        <w:pStyle w:val="NormalWeb"/>
        <w:numPr>
          <w:ilvl w:val="0"/>
          <w:numId w:val="5"/>
        </w:numPr>
        <w:rPr>
          <w:rFonts w:ascii="SymbolMT" w:hAnsi="SymbolMT"/>
          <w:sz w:val="20"/>
          <w:szCs w:val="20"/>
        </w:rPr>
      </w:pPr>
      <w:r>
        <w:rPr>
          <w:rFonts w:ascii="TimesNewRomanPSMT" w:hAnsi="TimesNewRomanPSMT"/>
        </w:rPr>
        <w:t xml:space="preserve">To provide timely and constructive feedback to support student learning. </w:t>
      </w:r>
    </w:p>
    <w:p w14:paraId="116EF100" w14:textId="77777777" w:rsidR="004D482E" w:rsidRDefault="004D482E" w:rsidP="004D482E">
      <w:pPr>
        <w:pStyle w:val="NormalWeb"/>
        <w:numPr>
          <w:ilvl w:val="0"/>
          <w:numId w:val="5"/>
        </w:numPr>
        <w:rPr>
          <w:rFonts w:ascii="SymbolMT" w:hAnsi="SymbolMT"/>
          <w:sz w:val="20"/>
          <w:szCs w:val="20"/>
        </w:rPr>
      </w:pPr>
      <w:r>
        <w:rPr>
          <w:rFonts w:ascii="TimesNewRomanPSMT" w:hAnsi="TimesNewRomanPSMT"/>
        </w:rPr>
        <w:t xml:space="preserve">To monitor and report on student progress accurately. </w:t>
      </w:r>
    </w:p>
    <w:p w14:paraId="6820571A" w14:textId="77777777" w:rsidR="004D482E" w:rsidRDefault="004D482E" w:rsidP="004D482E">
      <w:pPr>
        <w:pStyle w:val="NormalWeb"/>
        <w:numPr>
          <w:ilvl w:val="0"/>
          <w:numId w:val="5"/>
        </w:numPr>
        <w:rPr>
          <w:rFonts w:ascii="SymbolMT" w:hAnsi="SymbolMT"/>
          <w:sz w:val="20"/>
          <w:szCs w:val="20"/>
        </w:rPr>
      </w:pPr>
      <w:r>
        <w:rPr>
          <w:rFonts w:ascii="TimesNewRomanPSMT" w:hAnsi="TimesNewRomanPSMT"/>
        </w:rPr>
        <w:lastRenderedPageBreak/>
        <w:t xml:space="preserve">To identify areas for improvement and provide targeted interventions. </w:t>
      </w:r>
    </w:p>
    <w:p w14:paraId="3BBA72F0" w14:textId="77777777" w:rsidR="004D482E" w:rsidRDefault="004D482E" w:rsidP="004D482E">
      <w:pPr>
        <w:pStyle w:val="NormalWeb"/>
        <w:numPr>
          <w:ilvl w:val="0"/>
          <w:numId w:val="5"/>
        </w:numPr>
        <w:rPr>
          <w:rFonts w:ascii="SymbolMT" w:hAnsi="SymbolMT"/>
          <w:sz w:val="20"/>
          <w:szCs w:val="20"/>
        </w:rPr>
      </w:pPr>
      <w:r>
        <w:rPr>
          <w:rFonts w:ascii="TimesNewRomanPSMT" w:hAnsi="TimesNewRomanPSMT"/>
        </w:rPr>
        <w:t xml:space="preserve">To prepare students for external examinations and qualifications. </w:t>
      </w:r>
    </w:p>
    <w:p w14:paraId="7AD829A4"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2.2. Types of Assessment: </w:t>
      </w:r>
    </w:p>
    <w:p w14:paraId="51C26B38" w14:textId="77777777" w:rsidR="004D482E" w:rsidRDefault="004D482E" w:rsidP="004D482E">
      <w:pPr>
        <w:pStyle w:val="NormalWeb"/>
        <w:numPr>
          <w:ilvl w:val="0"/>
          <w:numId w:val="6"/>
        </w:numPr>
        <w:rPr>
          <w:rFonts w:ascii="SymbolMT" w:hAnsi="SymbolMT"/>
          <w:sz w:val="20"/>
          <w:szCs w:val="20"/>
        </w:rPr>
      </w:pPr>
      <w:r>
        <w:rPr>
          <w:rFonts w:ascii="TimesNewRomanPS" w:hAnsi="TimesNewRomanPS"/>
          <w:b/>
          <w:bCs/>
        </w:rPr>
        <w:t xml:space="preserve">Formative Assessment: </w:t>
      </w:r>
      <w:r>
        <w:rPr>
          <w:rFonts w:ascii="TimesNewRomanPSMT" w:hAnsi="TimesNewRomanPSMT"/>
        </w:rPr>
        <w:t xml:space="preserve">Ongoing assessments such as quizzes, assignments, and peer reviews to monitor learning progress. </w:t>
      </w:r>
    </w:p>
    <w:p w14:paraId="2A9819E3" w14:textId="77777777" w:rsidR="004D482E" w:rsidRDefault="004D482E" w:rsidP="004D482E">
      <w:pPr>
        <w:pStyle w:val="NormalWeb"/>
        <w:numPr>
          <w:ilvl w:val="0"/>
          <w:numId w:val="6"/>
        </w:numPr>
        <w:rPr>
          <w:rFonts w:ascii="SymbolMT" w:hAnsi="SymbolMT"/>
          <w:sz w:val="20"/>
          <w:szCs w:val="20"/>
        </w:rPr>
      </w:pPr>
      <w:r>
        <w:rPr>
          <w:rFonts w:ascii="TimesNewRomanPS" w:hAnsi="TimesNewRomanPS"/>
          <w:b/>
          <w:bCs/>
        </w:rPr>
        <w:t xml:space="preserve">Summative Assessment: </w:t>
      </w:r>
      <w:r>
        <w:rPr>
          <w:rFonts w:ascii="TimesNewRomanPSMT" w:hAnsi="TimesNewRomanPSMT"/>
        </w:rPr>
        <w:t xml:space="preserve">End-of-unit tests, term exams, and final examinations to evaluate student performance against learning objectives. </w:t>
      </w:r>
    </w:p>
    <w:p w14:paraId="2825EB70" w14:textId="77777777" w:rsidR="004D482E" w:rsidRDefault="004D482E" w:rsidP="004D482E">
      <w:pPr>
        <w:pStyle w:val="NormalWeb"/>
        <w:numPr>
          <w:ilvl w:val="0"/>
          <w:numId w:val="7"/>
        </w:numPr>
        <w:rPr>
          <w:rFonts w:ascii="SymbolMT" w:hAnsi="SymbolMT"/>
          <w:sz w:val="20"/>
          <w:szCs w:val="20"/>
        </w:rPr>
      </w:pPr>
      <w:r>
        <w:rPr>
          <w:rFonts w:ascii="TimesNewRomanPS" w:hAnsi="TimesNewRomanPS"/>
          <w:b/>
          <w:bCs/>
        </w:rPr>
        <w:t xml:space="preserve">Diagnostic Assessment: </w:t>
      </w:r>
      <w:r>
        <w:rPr>
          <w:rFonts w:ascii="TimesNewRomanPSMT" w:hAnsi="TimesNewRomanPSMT"/>
        </w:rPr>
        <w:t xml:space="preserve">Initial assessments to identify students' strengths and areas for improvement. </w:t>
      </w:r>
    </w:p>
    <w:p w14:paraId="51C5F696" w14:textId="77777777" w:rsidR="004D482E" w:rsidRDefault="004D482E" w:rsidP="004D482E">
      <w:pPr>
        <w:pStyle w:val="NormalWeb"/>
        <w:numPr>
          <w:ilvl w:val="0"/>
          <w:numId w:val="7"/>
        </w:numPr>
        <w:rPr>
          <w:rFonts w:ascii="SymbolMT" w:hAnsi="SymbolMT"/>
          <w:sz w:val="20"/>
          <w:szCs w:val="20"/>
        </w:rPr>
      </w:pPr>
      <w:r>
        <w:rPr>
          <w:rFonts w:ascii="TimesNewRomanPS" w:hAnsi="TimesNewRomanPS"/>
          <w:b/>
          <w:bCs/>
        </w:rPr>
        <w:t xml:space="preserve">Self and Peer Assessment: </w:t>
      </w:r>
      <w:r>
        <w:rPr>
          <w:rFonts w:ascii="TimesNewRomanPSMT" w:hAnsi="TimesNewRomanPSMT"/>
        </w:rPr>
        <w:t xml:space="preserve">Encouraging students to reflect on their own and others' work to develop critical thinking and self-evaluation skills. </w:t>
      </w:r>
    </w:p>
    <w:p w14:paraId="3291BC99"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2.3. Assessment Methods: </w:t>
      </w:r>
    </w:p>
    <w:p w14:paraId="1BFD06D6" w14:textId="77777777" w:rsidR="004D482E" w:rsidRDefault="004D482E" w:rsidP="004D482E">
      <w:pPr>
        <w:pStyle w:val="NormalWeb"/>
        <w:numPr>
          <w:ilvl w:val="0"/>
          <w:numId w:val="8"/>
        </w:numPr>
        <w:rPr>
          <w:rFonts w:ascii="SymbolMT" w:hAnsi="SymbolMT"/>
          <w:sz w:val="20"/>
          <w:szCs w:val="20"/>
        </w:rPr>
      </w:pPr>
      <w:r>
        <w:rPr>
          <w:rFonts w:ascii="TimesNewRomanPS" w:hAnsi="TimesNewRomanPS"/>
          <w:b/>
          <w:bCs/>
        </w:rPr>
        <w:t xml:space="preserve">Online Quizzes and Tests: </w:t>
      </w:r>
      <w:r>
        <w:rPr>
          <w:rFonts w:ascii="TimesNewRomanPSMT" w:hAnsi="TimesNewRomanPSMT"/>
        </w:rPr>
        <w:t xml:space="preserve">Automated and instant feedback to support learning. </w:t>
      </w:r>
    </w:p>
    <w:p w14:paraId="54FBFDA2" w14:textId="77777777" w:rsidR="004D482E" w:rsidRDefault="004D482E" w:rsidP="004D482E">
      <w:pPr>
        <w:pStyle w:val="NormalWeb"/>
        <w:numPr>
          <w:ilvl w:val="0"/>
          <w:numId w:val="8"/>
        </w:numPr>
        <w:rPr>
          <w:rFonts w:ascii="SymbolMT" w:hAnsi="SymbolMT"/>
          <w:sz w:val="20"/>
          <w:szCs w:val="20"/>
        </w:rPr>
      </w:pPr>
      <w:r>
        <w:rPr>
          <w:rFonts w:ascii="TimesNewRomanPS" w:hAnsi="TimesNewRomanPS"/>
          <w:b/>
          <w:bCs/>
        </w:rPr>
        <w:t xml:space="preserve">Assignments and Projects: </w:t>
      </w:r>
      <w:r>
        <w:rPr>
          <w:rFonts w:ascii="TimesNewRomanPSMT" w:hAnsi="TimesNewRomanPSMT"/>
        </w:rPr>
        <w:t xml:space="preserve">Practical application of knowledge and skills. </w:t>
      </w:r>
    </w:p>
    <w:p w14:paraId="623E0B0A" w14:textId="77777777" w:rsidR="004D482E" w:rsidRDefault="004D482E" w:rsidP="004D482E">
      <w:pPr>
        <w:pStyle w:val="NormalWeb"/>
        <w:numPr>
          <w:ilvl w:val="0"/>
          <w:numId w:val="8"/>
        </w:numPr>
        <w:rPr>
          <w:rFonts w:ascii="SymbolMT" w:hAnsi="SymbolMT"/>
          <w:sz w:val="20"/>
          <w:szCs w:val="20"/>
        </w:rPr>
      </w:pPr>
      <w:r>
        <w:rPr>
          <w:rFonts w:ascii="TimesNewRomanPS" w:hAnsi="TimesNewRomanPS"/>
          <w:b/>
          <w:bCs/>
        </w:rPr>
        <w:t xml:space="preserve">Oral Assessments: </w:t>
      </w:r>
      <w:r>
        <w:rPr>
          <w:rFonts w:ascii="TimesNewRomanPSMT" w:hAnsi="TimesNewRomanPSMT"/>
        </w:rPr>
        <w:t xml:space="preserve">Virtual presentations and discussions to assess communication skills. </w:t>
      </w:r>
    </w:p>
    <w:p w14:paraId="013A5AA6" w14:textId="77777777" w:rsidR="004D482E" w:rsidRDefault="004D482E" w:rsidP="004D482E">
      <w:pPr>
        <w:pStyle w:val="NormalWeb"/>
        <w:numPr>
          <w:ilvl w:val="0"/>
          <w:numId w:val="8"/>
        </w:numPr>
        <w:rPr>
          <w:rFonts w:ascii="SymbolMT" w:hAnsi="SymbolMT"/>
          <w:sz w:val="20"/>
          <w:szCs w:val="20"/>
        </w:rPr>
      </w:pPr>
      <w:r>
        <w:rPr>
          <w:rFonts w:ascii="TimesNewRomanPS" w:hAnsi="TimesNewRomanPS"/>
          <w:b/>
          <w:bCs/>
        </w:rPr>
        <w:t xml:space="preserve">Portfolio Assessments: </w:t>
      </w:r>
      <w:r>
        <w:rPr>
          <w:rFonts w:ascii="TimesNewRomanPSMT" w:hAnsi="TimesNewRomanPSMT"/>
        </w:rPr>
        <w:t xml:space="preserve">Collection of student work </w:t>
      </w:r>
      <w:proofErr w:type="gramStart"/>
      <w:r>
        <w:rPr>
          <w:rFonts w:ascii="TimesNewRomanPSMT" w:hAnsi="TimesNewRomanPSMT"/>
        </w:rPr>
        <w:t>over time</w:t>
      </w:r>
      <w:proofErr w:type="gramEnd"/>
      <w:r>
        <w:rPr>
          <w:rFonts w:ascii="TimesNewRomanPSMT" w:hAnsi="TimesNewRomanPSMT"/>
        </w:rPr>
        <w:t xml:space="preserve"> to demonstrate learning progress. </w:t>
      </w:r>
    </w:p>
    <w:p w14:paraId="36B447E1"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2.4. Feedback and Reporting: </w:t>
      </w:r>
    </w:p>
    <w:p w14:paraId="3D3657B5" w14:textId="77777777" w:rsidR="004D482E" w:rsidRDefault="004D482E" w:rsidP="004D482E">
      <w:pPr>
        <w:pStyle w:val="NormalWeb"/>
        <w:numPr>
          <w:ilvl w:val="0"/>
          <w:numId w:val="9"/>
        </w:numPr>
        <w:rPr>
          <w:rFonts w:ascii="SymbolMT" w:hAnsi="SymbolMT"/>
          <w:sz w:val="20"/>
          <w:szCs w:val="20"/>
        </w:rPr>
      </w:pPr>
      <w:r>
        <w:rPr>
          <w:rFonts w:ascii="TimesNewRomanPS" w:hAnsi="TimesNewRomanPS"/>
          <w:b/>
          <w:bCs/>
        </w:rPr>
        <w:t xml:space="preserve">Timely Feedback: </w:t>
      </w:r>
      <w:r>
        <w:rPr>
          <w:rFonts w:ascii="TimesNewRomanPSMT" w:hAnsi="TimesNewRomanPSMT"/>
        </w:rPr>
        <w:t xml:space="preserve">Constructive and actionable feedback provided within a week of submission. </w:t>
      </w:r>
    </w:p>
    <w:p w14:paraId="68CF9F4E" w14:textId="77777777" w:rsidR="004D482E" w:rsidRDefault="004D482E" w:rsidP="004D482E">
      <w:pPr>
        <w:pStyle w:val="NormalWeb"/>
        <w:numPr>
          <w:ilvl w:val="0"/>
          <w:numId w:val="9"/>
        </w:numPr>
        <w:rPr>
          <w:rFonts w:ascii="SymbolMT" w:hAnsi="SymbolMT"/>
          <w:sz w:val="20"/>
          <w:szCs w:val="20"/>
        </w:rPr>
      </w:pPr>
      <w:r>
        <w:rPr>
          <w:rFonts w:ascii="TimesNewRomanPS" w:hAnsi="TimesNewRomanPS"/>
          <w:b/>
          <w:bCs/>
        </w:rPr>
        <w:t xml:space="preserve">Progress Reports: </w:t>
      </w:r>
      <w:r>
        <w:rPr>
          <w:rFonts w:ascii="TimesNewRomanPSMT" w:hAnsi="TimesNewRomanPSMT"/>
        </w:rPr>
        <w:t xml:space="preserve">Regular updates to students and parents through the LMS, including mid-term </w:t>
      </w:r>
    </w:p>
    <w:p w14:paraId="001F6A67" w14:textId="77777777" w:rsidR="004D482E" w:rsidRDefault="004D482E" w:rsidP="004D482E">
      <w:pPr>
        <w:pStyle w:val="NormalWeb"/>
        <w:ind w:left="720"/>
        <w:rPr>
          <w:rFonts w:ascii="SymbolMT" w:hAnsi="SymbolMT"/>
          <w:sz w:val="20"/>
          <w:szCs w:val="20"/>
        </w:rPr>
      </w:pPr>
      <w:r>
        <w:rPr>
          <w:rFonts w:ascii="TimesNewRomanPSMT" w:hAnsi="TimesNewRomanPSMT"/>
        </w:rPr>
        <w:t xml:space="preserve">and end-of-term reports. </w:t>
      </w:r>
    </w:p>
    <w:p w14:paraId="50419695" w14:textId="77777777" w:rsidR="004D482E" w:rsidRDefault="004D482E" w:rsidP="004D482E">
      <w:pPr>
        <w:pStyle w:val="NormalWeb"/>
        <w:numPr>
          <w:ilvl w:val="0"/>
          <w:numId w:val="9"/>
        </w:numPr>
        <w:rPr>
          <w:rFonts w:ascii="SymbolMT" w:hAnsi="SymbolMT"/>
          <w:sz w:val="20"/>
          <w:szCs w:val="20"/>
        </w:rPr>
      </w:pPr>
      <w:r>
        <w:rPr>
          <w:rFonts w:ascii="TimesNewRomanPS" w:hAnsi="TimesNewRomanPS"/>
          <w:b/>
          <w:bCs/>
        </w:rPr>
        <w:t xml:space="preserve">Parent-Teacher Conferences: </w:t>
      </w:r>
      <w:r>
        <w:rPr>
          <w:rFonts w:ascii="TimesNewRomanPSMT" w:hAnsi="TimesNewRomanPSMT"/>
        </w:rPr>
        <w:t xml:space="preserve">Scheduled virtual meetings to discuss student progress and </w:t>
      </w:r>
    </w:p>
    <w:p w14:paraId="7F3AAF90" w14:textId="77777777" w:rsidR="004D482E" w:rsidRDefault="004D482E" w:rsidP="004D482E">
      <w:pPr>
        <w:pStyle w:val="NormalWeb"/>
        <w:ind w:left="720"/>
        <w:rPr>
          <w:rFonts w:ascii="SymbolMT" w:hAnsi="SymbolMT"/>
          <w:sz w:val="20"/>
          <w:szCs w:val="20"/>
        </w:rPr>
      </w:pPr>
      <w:r>
        <w:rPr>
          <w:rFonts w:ascii="TimesNewRomanPSMT" w:hAnsi="TimesNewRomanPSMT"/>
        </w:rPr>
        <w:t xml:space="preserve">development. </w:t>
      </w:r>
    </w:p>
    <w:p w14:paraId="096E22F3"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2.5. Examinations: </w:t>
      </w:r>
    </w:p>
    <w:p w14:paraId="613F6CA9" w14:textId="77777777" w:rsidR="004D482E" w:rsidRDefault="004D482E" w:rsidP="004D482E">
      <w:pPr>
        <w:pStyle w:val="NormalWeb"/>
        <w:numPr>
          <w:ilvl w:val="0"/>
          <w:numId w:val="10"/>
        </w:numPr>
        <w:rPr>
          <w:rFonts w:ascii="SymbolMT" w:hAnsi="SymbolMT"/>
          <w:sz w:val="20"/>
          <w:szCs w:val="20"/>
        </w:rPr>
      </w:pPr>
      <w:r>
        <w:rPr>
          <w:rFonts w:ascii="TimesNewRomanPS" w:hAnsi="TimesNewRomanPS"/>
          <w:b/>
          <w:bCs/>
        </w:rPr>
        <w:t xml:space="preserve">Internal Examinations: </w:t>
      </w:r>
      <w:r>
        <w:rPr>
          <w:rFonts w:ascii="TimesNewRomanPSMT" w:hAnsi="TimesNewRomanPSMT"/>
        </w:rPr>
        <w:t xml:space="preserve">Conducted at the end of each term to assess cumulative knowledge and skills. </w:t>
      </w:r>
    </w:p>
    <w:p w14:paraId="59388BED" w14:textId="77777777" w:rsidR="004D482E" w:rsidRDefault="004D482E" w:rsidP="004D482E">
      <w:pPr>
        <w:pStyle w:val="NormalWeb"/>
        <w:numPr>
          <w:ilvl w:val="0"/>
          <w:numId w:val="10"/>
        </w:numPr>
        <w:rPr>
          <w:rFonts w:ascii="SymbolMT" w:hAnsi="SymbolMT"/>
          <w:sz w:val="20"/>
          <w:szCs w:val="20"/>
        </w:rPr>
      </w:pPr>
      <w:r>
        <w:rPr>
          <w:rFonts w:ascii="TimesNewRomanPS" w:hAnsi="TimesNewRomanPS"/>
          <w:b/>
          <w:bCs/>
        </w:rPr>
        <w:t xml:space="preserve">External Examinations: </w:t>
      </w:r>
      <w:r>
        <w:rPr>
          <w:rFonts w:ascii="TimesNewRomanPSMT" w:hAnsi="TimesNewRomanPSMT"/>
        </w:rPr>
        <w:t xml:space="preserve">Preparation and registration for IGCSEs, International A-Levels, and other relevant qualifications. </w:t>
      </w:r>
    </w:p>
    <w:p w14:paraId="695CD897" w14:textId="77777777" w:rsidR="004D482E" w:rsidRDefault="004D482E" w:rsidP="004D482E">
      <w:pPr>
        <w:pStyle w:val="NormalWeb"/>
        <w:numPr>
          <w:ilvl w:val="0"/>
          <w:numId w:val="10"/>
        </w:numPr>
        <w:rPr>
          <w:rFonts w:ascii="SymbolMT" w:hAnsi="SymbolMT"/>
          <w:sz w:val="20"/>
          <w:szCs w:val="20"/>
        </w:rPr>
      </w:pPr>
      <w:r>
        <w:rPr>
          <w:rFonts w:ascii="TimesNewRomanPS" w:hAnsi="TimesNewRomanPS"/>
          <w:b/>
          <w:bCs/>
        </w:rPr>
        <w:t xml:space="preserve">Mock Exams: </w:t>
      </w:r>
      <w:r>
        <w:rPr>
          <w:rFonts w:ascii="TimesNewRomanPSMT" w:hAnsi="TimesNewRomanPSMT"/>
        </w:rPr>
        <w:t xml:space="preserve">Practice exams to familiarize students with the format and expectations of external assessments. </w:t>
      </w:r>
    </w:p>
    <w:p w14:paraId="29EDFC5D"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2.6. Academic Integrity: </w:t>
      </w:r>
    </w:p>
    <w:p w14:paraId="29F737A8" w14:textId="77777777" w:rsidR="004D482E" w:rsidRDefault="004D482E" w:rsidP="004D482E">
      <w:pPr>
        <w:pStyle w:val="NormalWeb"/>
        <w:numPr>
          <w:ilvl w:val="0"/>
          <w:numId w:val="11"/>
        </w:numPr>
        <w:rPr>
          <w:rFonts w:ascii="SymbolMT" w:hAnsi="SymbolMT"/>
          <w:sz w:val="20"/>
          <w:szCs w:val="20"/>
        </w:rPr>
      </w:pPr>
      <w:r>
        <w:rPr>
          <w:rFonts w:ascii="TimesNewRomanPS" w:hAnsi="TimesNewRomanPS"/>
          <w:b/>
          <w:bCs/>
        </w:rPr>
        <w:lastRenderedPageBreak/>
        <w:t xml:space="preserve">Plagiarism Prevention: </w:t>
      </w:r>
      <w:r>
        <w:rPr>
          <w:rFonts w:ascii="TimesNewRomanPSMT" w:hAnsi="TimesNewRomanPSMT"/>
        </w:rPr>
        <w:t xml:space="preserve">Use of plagiarism detection software to ensure originality of student work. </w:t>
      </w:r>
    </w:p>
    <w:p w14:paraId="0C1EE088" w14:textId="77777777" w:rsidR="004D482E" w:rsidRDefault="004D482E" w:rsidP="004D482E">
      <w:pPr>
        <w:pStyle w:val="NormalWeb"/>
        <w:numPr>
          <w:ilvl w:val="0"/>
          <w:numId w:val="11"/>
        </w:numPr>
        <w:rPr>
          <w:rFonts w:ascii="SymbolMT" w:hAnsi="SymbolMT"/>
          <w:sz w:val="20"/>
          <w:szCs w:val="20"/>
        </w:rPr>
      </w:pPr>
      <w:r>
        <w:rPr>
          <w:rFonts w:ascii="TimesNewRomanPS" w:hAnsi="TimesNewRomanPS"/>
          <w:b/>
          <w:bCs/>
        </w:rPr>
        <w:t xml:space="preserve">Code of Conduct: </w:t>
      </w:r>
      <w:r>
        <w:rPr>
          <w:rFonts w:ascii="TimesNewRomanPSMT" w:hAnsi="TimesNewRomanPSMT"/>
        </w:rPr>
        <w:t xml:space="preserve">Clear guidelines on academic honesty and consequences of misconduct. </w:t>
      </w:r>
    </w:p>
    <w:p w14:paraId="1798733D" w14:textId="77777777" w:rsidR="004D482E" w:rsidRDefault="004D482E" w:rsidP="004D482E">
      <w:pPr>
        <w:pStyle w:val="NormalWeb"/>
        <w:numPr>
          <w:ilvl w:val="0"/>
          <w:numId w:val="11"/>
        </w:numPr>
        <w:rPr>
          <w:rFonts w:ascii="SymbolMT" w:hAnsi="SymbolMT"/>
          <w:sz w:val="20"/>
          <w:szCs w:val="20"/>
        </w:rPr>
      </w:pPr>
      <w:r>
        <w:rPr>
          <w:rFonts w:ascii="TimesNewRomanPS" w:hAnsi="TimesNewRomanPS"/>
          <w:b/>
          <w:bCs/>
        </w:rPr>
        <w:t xml:space="preserve">Support Systems: </w:t>
      </w:r>
      <w:r>
        <w:rPr>
          <w:rFonts w:ascii="TimesNewRomanPSMT" w:hAnsi="TimesNewRomanPSMT"/>
        </w:rPr>
        <w:t xml:space="preserve">Providing resources and guidance to help students understand and maintain </w:t>
      </w:r>
    </w:p>
    <w:p w14:paraId="4E89969E" w14:textId="77777777" w:rsidR="004D482E" w:rsidRDefault="004D482E" w:rsidP="004D482E">
      <w:pPr>
        <w:pStyle w:val="NormalWeb"/>
        <w:ind w:left="720"/>
        <w:rPr>
          <w:rFonts w:ascii="SymbolMT" w:hAnsi="SymbolMT"/>
          <w:sz w:val="20"/>
          <w:szCs w:val="20"/>
        </w:rPr>
      </w:pPr>
      <w:r>
        <w:rPr>
          <w:rFonts w:ascii="TimesNewRomanPSMT" w:hAnsi="TimesNewRomanPSMT"/>
        </w:rPr>
        <w:t xml:space="preserve">academic integrity. </w:t>
      </w:r>
    </w:p>
    <w:p w14:paraId="0F6412BA"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3. Policy Review and Development: 3.1. Continuous Improvement: </w:t>
      </w:r>
    </w:p>
    <w:p w14:paraId="0D2F2F8F" w14:textId="77777777" w:rsidR="004D482E" w:rsidRDefault="004D482E" w:rsidP="004D482E">
      <w:pPr>
        <w:pStyle w:val="NormalWeb"/>
        <w:numPr>
          <w:ilvl w:val="0"/>
          <w:numId w:val="12"/>
        </w:numPr>
        <w:rPr>
          <w:rFonts w:ascii="SymbolMT" w:hAnsi="SymbolMT"/>
          <w:sz w:val="20"/>
          <w:szCs w:val="20"/>
        </w:rPr>
      </w:pPr>
      <w:r>
        <w:rPr>
          <w:rFonts w:ascii="TimesNewRomanPSMT" w:hAnsi="TimesNewRomanPSMT"/>
        </w:rPr>
        <w:t xml:space="preserve">Regular review of curriculum and assessment practices to incorporate educational advancements and feedback from stakeholders. </w:t>
      </w:r>
    </w:p>
    <w:p w14:paraId="66402716" w14:textId="77777777" w:rsidR="004D482E" w:rsidRDefault="004D482E" w:rsidP="004D482E">
      <w:pPr>
        <w:pStyle w:val="NormalWeb"/>
        <w:numPr>
          <w:ilvl w:val="0"/>
          <w:numId w:val="12"/>
        </w:numPr>
        <w:rPr>
          <w:rFonts w:ascii="SymbolMT" w:hAnsi="SymbolMT"/>
          <w:sz w:val="20"/>
          <w:szCs w:val="20"/>
        </w:rPr>
      </w:pPr>
      <w:r>
        <w:rPr>
          <w:rFonts w:ascii="TimesNewRomanPSMT" w:hAnsi="TimesNewRomanPSMT"/>
        </w:rPr>
        <w:t xml:space="preserve">Involvement of students, parents, and educators in the policy review process. </w:t>
      </w:r>
    </w:p>
    <w:p w14:paraId="4628624A" w14:textId="77777777" w:rsidR="004D482E" w:rsidRDefault="004D482E" w:rsidP="004D482E">
      <w:pPr>
        <w:pStyle w:val="NormalWeb"/>
        <w:numPr>
          <w:ilvl w:val="0"/>
          <w:numId w:val="12"/>
        </w:numPr>
        <w:rPr>
          <w:rFonts w:ascii="SymbolMT" w:hAnsi="SymbolMT"/>
          <w:sz w:val="20"/>
          <w:szCs w:val="20"/>
        </w:rPr>
      </w:pPr>
      <w:r>
        <w:rPr>
          <w:rFonts w:ascii="TimesNewRomanPSMT" w:hAnsi="TimesNewRomanPSMT"/>
        </w:rPr>
        <w:t xml:space="preserve">Adaptation to changes in educational standards and requirements. </w:t>
      </w:r>
    </w:p>
    <w:p w14:paraId="164F8EEC" w14:textId="77777777" w:rsidR="004D482E" w:rsidRDefault="004D482E" w:rsidP="004D482E">
      <w:pPr>
        <w:pStyle w:val="NormalWeb"/>
        <w:ind w:left="720"/>
        <w:rPr>
          <w:rFonts w:ascii="SymbolMT" w:hAnsi="SymbolMT"/>
          <w:sz w:val="20"/>
          <w:szCs w:val="20"/>
        </w:rPr>
      </w:pPr>
      <w:r>
        <w:rPr>
          <w:rFonts w:ascii="TimesNewRomanPS" w:hAnsi="TimesNewRomanPS"/>
          <w:b/>
          <w:bCs/>
        </w:rPr>
        <w:t xml:space="preserve">3.2. Professional Development: </w:t>
      </w:r>
    </w:p>
    <w:p w14:paraId="052AA5A4" w14:textId="77777777" w:rsidR="004D482E" w:rsidRDefault="004D482E" w:rsidP="004D482E">
      <w:pPr>
        <w:pStyle w:val="NormalWeb"/>
        <w:numPr>
          <w:ilvl w:val="0"/>
          <w:numId w:val="13"/>
        </w:numPr>
        <w:rPr>
          <w:rFonts w:ascii="SymbolMT" w:hAnsi="SymbolMT"/>
          <w:sz w:val="20"/>
          <w:szCs w:val="20"/>
        </w:rPr>
      </w:pPr>
      <w:r>
        <w:rPr>
          <w:rFonts w:ascii="TimesNewRomanPSMT" w:hAnsi="TimesNewRomanPSMT"/>
        </w:rPr>
        <w:t xml:space="preserve">Ongoing training for staff in curriculum delivery, assessment methods, and the use of digital tools. </w:t>
      </w:r>
    </w:p>
    <w:p w14:paraId="50213701" w14:textId="77777777" w:rsidR="004D482E" w:rsidRDefault="004D482E" w:rsidP="004D482E">
      <w:pPr>
        <w:pStyle w:val="NormalWeb"/>
        <w:numPr>
          <w:ilvl w:val="0"/>
          <w:numId w:val="13"/>
        </w:numPr>
        <w:rPr>
          <w:rFonts w:ascii="SymbolMT" w:hAnsi="SymbolMT"/>
          <w:sz w:val="20"/>
          <w:szCs w:val="20"/>
        </w:rPr>
      </w:pPr>
      <w:r>
        <w:rPr>
          <w:rFonts w:ascii="TimesNewRomanPSMT" w:hAnsi="TimesNewRomanPSMT"/>
        </w:rPr>
        <w:t xml:space="preserve">Collaboration with educational experts and institutions to stay updated with best practices. </w:t>
      </w:r>
    </w:p>
    <w:p w14:paraId="25480492" w14:textId="77777777" w:rsidR="004D482E" w:rsidRDefault="004D482E" w:rsidP="004D482E">
      <w:pPr>
        <w:pStyle w:val="NormalWeb"/>
        <w:ind w:left="720"/>
        <w:rPr>
          <w:rFonts w:ascii="SymbolMT" w:hAnsi="SymbolMT"/>
          <w:sz w:val="20"/>
          <w:szCs w:val="20"/>
        </w:rPr>
      </w:pPr>
      <w:r>
        <w:rPr>
          <w:rFonts w:ascii="TimesNewRomanPSMT" w:hAnsi="TimesNewRomanPSMT"/>
        </w:rPr>
        <w:t xml:space="preserve">Phoenix Community College is committed to delivering a dynamic and effective online education through a well-structured curriculum and robust assessment practices. This policy ensures that every student receives a high-quality education tailored to their individual needs and prepares them for future success. </w:t>
      </w:r>
    </w:p>
    <w:p w14:paraId="13F1EE93" w14:textId="77777777" w:rsidR="00192009" w:rsidRDefault="00192009"/>
    <w:sectPr w:rsidR="00192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5216"/>
    <w:multiLevelType w:val="multilevel"/>
    <w:tmpl w:val="D6F8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20E1C"/>
    <w:multiLevelType w:val="multilevel"/>
    <w:tmpl w:val="F070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9B6229"/>
    <w:multiLevelType w:val="multilevel"/>
    <w:tmpl w:val="EF16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E2425"/>
    <w:multiLevelType w:val="multilevel"/>
    <w:tmpl w:val="9864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0B7D3A"/>
    <w:multiLevelType w:val="multilevel"/>
    <w:tmpl w:val="E786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5B6408"/>
    <w:multiLevelType w:val="multilevel"/>
    <w:tmpl w:val="C4F0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583391"/>
    <w:multiLevelType w:val="multilevel"/>
    <w:tmpl w:val="1C80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75E"/>
    <w:multiLevelType w:val="multilevel"/>
    <w:tmpl w:val="296C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9A6264"/>
    <w:multiLevelType w:val="multilevel"/>
    <w:tmpl w:val="E6C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036E4D"/>
    <w:multiLevelType w:val="multilevel"/>
    <w:tmpl w:val="7B3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C815FB"/>
    <w:multiLevelType w:val="multilevel"/>
    <w:tmpl w:val="E53E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A829D9"/>
    <w:multiLevelType w:val="multilevel"/>
    <w:tmpl w:val="3BD0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5E12FD"/>
    <w:multiLevelType w:val="multilevel"/>
    <w:tmpl w:val="3B5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7802860">
    <w:abstractNumId w:val="12"/>
  </w:num>
  <w:num w:numId="2" w16cid:durableId="99497985">
    <w:abstractNumId w:val="10"/>
  </w:num>
  <w:num w:numId="3" w16cid:durableId="362831780">
    <w:abstractNumId w:val="4"/>
  </w:num>
  <w:num w:numId="4" w16cid:durableId="764031359">
    <w:abstractNumId w:val="7"/>
  </w:num>
  <w:num w:numId="5" w16cid:durableId="988361252">
    <w:abstractNumId w:val="2"/>
  </w:num>
  <w:num w:numId="6" w16cid:durableId="1065377257">
    <w:abstractNumId w:val="5"/>
  </w:num>
  <w:num w:numId="7" w16cid:durableId="1663510775">
    <w:abstractNumId w:val="11"/>
  </w:num>
  <w:num w:numId="8" w16cid:durableId="1329023310">
    <w:abstractNumId w:val="6"/>
  </w:num>
  <w:num w:numId="9" w16cid:durableId="1063917255">
    <w:abstractNumId w:val="9"/>
  </w:num>
  <w:num w:numId="10" w16cid:durableId="1631474012">
    <w:abstractNumId w:val="1"/>
  </w:num>
  <w:num w:numId="11" w16cid:durableId="1265114561">
    <w:abstractNumId w:val="0"/>
  </w:num>
  <w:num w:numId="12" w16cid:durableId="1994144153">
    <w:abstractNumId w:val="3"/>
  </w:num>
  <w:num w:numId="13" w16cid:durableId="1883134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2E"/>
    <w:rsid w:val="00177BC2"/>
    <w:rsid w:val="00192009"/>
    <w:rsid w:val="001B417F"/>
    <w:rsid w:val="003B4565"/>
    <w:rsid w:val="003F5222"/>
    <w:rsid w:val="004D482E"/>
    <w:rsid w:val="00654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861D6A"/>
  <w15:chartTrackingRefBased/>
  <w15:docId w15:val="{D04CE6B6-2F50-0743-BD0F-551964308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8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8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8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8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82E"/>
    <w:rPr>
      <w:rFonts w:eastAsiaTheme="majorEastAsia" w:cstheme="majorBidi"/>
      <w:color w:val="272727" w:themeColor="text1" w:themeTint="D8"/>
    </w:rPr>
  </w:style>
  <w:style w:type="paragraph" w:styleId="Title">
    <w:name w:val="Title"/>
    <w:basedOn w:val="Normal"/>
    <w:next w:val="Normal"/>
    <w:link w:val="TitleChar"/>
    <w:uiPriority w:val="10"/>
    <w:qFormat/>
    <w:rsid w:val="004D48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8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8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482E"/>
    <w:rPr>
      <w:i/>
      <w:iCs/>
      <w:color w:val="404040" w:themeColor="text1" w:themeTint="BF"/>
    </w:rPr>
  </w:style>
  <w:style w:type="paragraph" w:styleId="ListParagraph">
    <w:name w:val="List Paragraph"/>
    <w:basedOn w:val="Normal"/>
    <w:uiPriority w:val="34"/>
    <w:qFormat/>
    <w:rsid w:val="004D482E"/>
    <w:pPr>
      <w:ind w:left="720"/>
      <w:contextualSpacing/>
    </w:pPr>
  </w:style>
  <w:style w:type="character" w:styleId="IntenseEmphasis">
    <w:name w:val="Intense Emphasis"/>
    <w:basedOn w:val="DefaultParagraphFont"/>
    <w:uiPriority w:val="21"/>
    <w:qFormat/>
    <w:rsid w:val="004D482E"/>
    <w:rPr>
      <w:i/>
      <w:iCs/>
      <w:color w:val="0F4761" w:themeColor="accent1" w:themeShade="BF"/>
    </w:rPr>
  </w:style>
  <w:style w:type="paragraph" w:styleId="IntenseQuote">
    <w:name w:val="Intense Quote"/>
    <w:basedOn w:val="Normal"/>
    <w:next w:val="Normal"/>
    <w:link w:val="IntenseQuoteChar"/>
    <w:uiPriority w:val="30"/>
    <w:qFormat/>
    <w:rsid w:val="004D4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82E"/>
    <w:rPr>
      <w:i/>
      <w:iCs/>
      <w:color w:val="0F4761" w:themeColor="accent1" w:themeShade="BF"/>
    </w:rPr>
  </w:style>
  <w:style w:type="character" w:styleId="IntenseReference">
    <w:name w:val="Intense Reference"/>
    <w:basedOn w:val="DefaultParagraphFont"/>
    <w:uiPriority w:val="32"/>
    <w:qFormat/>
    <w:rsid w:val="004D482E"/>
    <w:rPr>
      <w:b/>
      <w:bCs/>
      <w:smallCaps/>
      <w:color w:val="0F4761" w:themeColor="accent1" w:themeShade="BF"/>
      <w:spacing w:val="5"/>
    </w:rPr>
  </w:style>
  <w:style w:type="paragraph" w:styleId="NormalWeb">
    <w:name w:val="Normal (Web)"/>
    <w:basedOn w:val="Normal"/>
    <w:uiPriority w:val="99"/>
    <w:semiHidden/>
    <w:unhideWhenUsed/>
    <w:rsid w:val="004D482E"/>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4209</Characters>
  <Application>Microsoft Office Word</Application>
  <DocSecurity>0</DocSecurity>
  <Lines>175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2026-08-25T16:24:00Z</dcterms:created>
  <dcterms:modified xsi:type="dcterms:W3CDTF">2026-08-25T16:49:00Z</dcterms:modified>
</cp:coreProperties>
</file>